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3D6E7" w14:textId="77777777" w:rsidR="00A53AB1" w:rsidRPr="00A96845" w:rsidRDefault="00A53AB1" w:rsidP="00A53AB1">
      <w:pPr>
        <w:keepNext/>
        <w:keepLines/>
        <w:spacing w:before="120"/>
        <w:ind w:left="5103"/>
        <w:outlineLvl w:val="1"/>
        <w:rPr>
          <w:rFonts w:asciiTheme="minorHAnsi" w:eastAsia="Calibri" w:hAnsiTheme="minorHAnsi" w:cstheme="minorHAnsi"/>
          <w:b/>
          <w:sz w:val="21"/>
          <w:szCs w:val="21"/>
          <w:lang w:eastAsia="lt-LT"/>
        </w:rPr>
      </w:pPr>
      <w:bookmarkStart w:id="0" w:name="_Ref40278562"/>
      <w:bookmarkStart w:id="1" w:name="_Toc115102583"/>
      <w:r w:rsidRPr="00A96845">
        <w:rPr>
          <w:rFonts w:asciiTheme="minorHAnsi" w:eastAsia="Calibri" w:hAnsiTheme="minorHAnsi" w:cstheme="minorHAnsi"/>
          <w:b/>
          <w:sz w:val="21"/>
          <w:szCs w:val="21"/>
          <w:lang w:eastAsia="lt-LT"/>
        </w:rPr>
        <w:t>Pirkimo sąlygų 6 priedas „Pasiūlymų vertinimo kriterijai ir sąlygos“</w:t>
      </w:r>
      <w:bookmarkEnd w:id="0"/>
      <w:bookmarkEnd w:id="1"/>
    </w:p>
    <w:p w14:paraId="1AA81FF5" w14:textId="77777777" w:rsidR="00A53AB1" w:rsidRPr="00A96845" w:rsidRDefault="00A53AB1" w:rsidP="00A53AB1">
      <w:pPr>
        <w:spacing w:after="160" w:line="276" w:lineRule="auto"/>
        <w:jc w:val="center"/>
        <w:rPr>
          <w:rFonts w:asciiTheme="minorHAnsi" w:eastAsiaTheme="minorEastAsia" w:hAnsiTheme="minorHAnsi" w:cstheme="minorHAnsi"/>
          <w:b/>
          <w:sz w:val="21"/>
          <w:lang w:eastAsia="lt-LT"/>
        </w:rPr>
      </w:pPr>
    </w:p>
    <w:p w14:paraId="3EDEAAC8" w14:textId="77777777" w:rsidR="00A53AB1" w:rsidRPr="005F2A13" w:rsidRDefault="00A53AB1" w:rsidP="00A53AB1">
      <w:pPr>
        <w:spacing w:after="160" w:line="276" w:lineRule="auto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</w:p>
    <w:p w14:paraId="7F4A9E02" w14:textId="77777777" w:rsidR="00A53AB1" w:rsidRPr="005F2A13" w:rsidRDefault="00A53AB1" w:rsidP="00A53AB1">
      <w:pPr>
        <w:numPr>
          <w:ilvl w:val="1"/>
          <w:numId w:val="0"/>
        </w:numPr>
        <w:spacing w:after="240"/>
        <w:jc w:val="center"/>
        <w:rPr>
          <w:rFonts w:asciiTheme="minorHAnsi" w:eastAsiaTheme="minorEastAsia" w:hAnsiTheme="minorHAnsi" w:cstheme="minorHAnsi"/>
          <w:b/>
          <w:bCs/>
          <w:caps/>
          <w:smallCaps/>
          <w:spacing w:val="20"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6C9CAD62" w14:textId="77777777" w:rsidR="00A53AB1" w:rsidRPr="005F2A13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naudingiausias pasiūlymas išrenkamas pagal kainos ir kokybės santykį.</w:t>
      </w:r>
    </w:p>
    <w:p w14:paraId="51B46FC7" w14:textId="77777777" w:rsidR="00A53AB1" w:rsidRPr="005F2A13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naudingiausio pasiūlymo nustatymo taisyklės:</w:t>
      </w:r>
    </w:p>
    <w:p w14:paraId="123103C8" w14:textId="424985E4" w:rsidR="00A53AB1" w:rsidRPr="005F2A13" w:rsidRDefault="00A53AB1" w:rsidP="00A53AB1">
      <w:pPr>
        <w:numPr>
          <w:ilvl w:val="0"/>
          <w:numId w:val="1"/>
        </w:numPr>
        <w:spacing w:after="160"/>
        <w:jc w:val="both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Ekonominis naudingumas (S) apskaičiuojamas sudedant tiekėjo pasiūlymo kainos (C) ir </w:t>
      </w:r>
      <w:r w:rsidR="000B6830">
        <w:rPr>
          <w:rFonts w:asciiTheme="minorHAnsi" w:eastAsiaTheme="minorEastAsia" w:hAnsiTheme="minorHAnsi" w:cstheme="minorHAnsi"/>
          <w:sz w:val="22"/>
          <w:szCs w:val="22"/>
          <w:lang w:eastAsia="lt-LT"/>
        </w:rPr>
        <w:t>kokybės kriterijų</w:t>
      </w: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 (</w:t>
      </w:r>
      <w:r w:rsidR="000B6830">
        <w:rPr>
          <w:rFonts w:asciiTheme="minorHAnsi" w:eastAsiaTheme="minorEastAsia" w:hAnsiTheme="minorHAnsi" w:cstheme="minorHAnsi"/>
          <w:sz w:val="22"/>
          <w:szCs w:val="22"/>
          <w:lang w:eastAsia="lt-LT"/>
        </w:rPr>
        <w:t>K</w:t>
      </w: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>) balus, pagal formulę</w:t>
      </w:r>
    </w:p>
    <w:p w14:paraId="7D6AC500" w14:textId="054A00F3" w:rsidR="00A53AB1" w:rsidRPr="005F2A13" w:rsidRDefault="00A53AB1" w:rsidP="00A53AB1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  <w:t xml:space="preserve">S = C + </w:t>
      </w:r>
      <w:r w:rsidR="000B6830"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  <w:t>K</w:t>
      </w:r>
      <w:r w:rsidRPr="005F2A13"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  <w:t xml:space="preserve"> </w:t>
      </w:r>
    </w:p>
    <w:p w14:paraId="04149DCB" w14:textId="34D69718" w:rsidR="00A53AB1" w:rsidRPr="005F2A13" w:rsidRDefault="000B6830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0B6830">
        <w:rPr>
          <w:rFonts w:asciiTheme="minorHAnsi" w:eastAsiaTheme="minorEastAsia" w:hAnsiTheme="minorHAnsi" w:cstheme="minorHAnsi"/>
          <w:sz w:val="22"/>
          <w:szCs w:val="22"/>
          <w:lang w:eastAsia="lt-LT"/>
        </w:rPr>
        <w:t>Vertinimo kriterijai ir lyginamasis svoris</w:t>
      </w:r>
      <w:r>
        <w:rPr>
          <w:rFonts w:asciiTheme="minorHAnsi" w:eastAsiaTheme="minorEastAsia" w:hAnsiTheme="minorHAnsi" w:cstheme="minorHAnsi"/>
          <w:sz w:val="22"/>
          <w:szCs w:val="22"/>
          <w:lang w:eastAsia="lt-LT"/>
        </w:rPr>
        <w:t>:</w:t>
      </w: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075"/>
        <w:gridCol w:w="3365"/>
      </w:tblGrid>
      <w:tr w:rsidR="00A53AB1" w:rsidRPr="005F2A13" w14:paraId="38E46C6C" w14:textId="77777777" w:rsidTr="004C6C16">
        <w:trPr>
          <w:trHeight w:val="247"/>
        </w:trPr>
        <w:tc>
          <w:tcPr>
            <w:tcW w:w="1872" w:type="dxa"/>
            <w:shd w:val="clear" w:color="auto" w:fill="DEEAF6" w:themeFill="accent5" w:themeFillTint="33"/>
            <w:vAlign w:val="center"/>
          </w:tcPr>
          <w:p w14:paraId="25F633EA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1325034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323BBD93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Lyginamasis svoris</w:t>
            </w:r>
          </w:p>
        </w:tc>
      </w:tr>
      <w:tr w:rsidR="00A53AB1" w:rsidRPr="005F2A13" w14:paraId="6F394874" w14:textId="77777777" w:rsidTr="004C6C16">
        <w:trPr>
          <w:trHeight w:val="95"/>
        </w:trPr>
        <w:tc>
          <w:tcPr>
            <w:tcW w:w="1872" w:type="dxa"/>
            <w:vAlign w:val="center"/>
          </w:tcPr>
          <w:p w14:paraId="2E2031AB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C</w:t>
            </w:r>
          </w:p>
        </w:tc>
        <w:tc>
          <w:tcPr>
            <w:tcW w:w="0" w:type="auto"/>
            <w:vAlign w:val="center"/>
          </w:tcPr>
          <w:p w14:paraId="241E3D12" w14:textId="77777777" w:rsidR="00A53AB1" w:rsidRPr="005F2A13" w:rsidRDefault="00A53AB1" w:rsidP="004C6C16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vAlign w:val="center"/>
          </w:tcPr>
          <w:p w14:paraId="3719AE1C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90 proc.</w:t>
            </w:r>
          </w:p>
        </w:tc>
      </w:tr>
      <w:tr w:rsidR="00A53AB1" w:rsidRPr="005F2A13" w14:paraId="3B8AC1E2" w14:textId="77777777" w:rsidTr="004C6C16">
        <w:trPr>
          <w:trHeight w:val="401"/>
        </w:trPr>
        <w:tc>
          <w:tcPr>
            <w:tcW w:w="1872" w:type="dxa"/>
            <w:vAlign w:val="center"/>
          </w:tcPr>
          <w:p w14:paraId="039D73A5" w14:textId="23631A92" w:rsidR="00A53AB1" w:rsidRPr="005F2A13" w:rsidRDefault="000B6830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K</w:t>
            </w:r>
          </w:p>
        </w:tc>
        <w:tc>
          <w:tcPr>
            <w:tcW w:w="0" w:type="auto"/>
            <w:vAlign w:val="center"/>
          </w:tcPr>
          <w:p w14:paraId="4A6A2AD3" w14:textId="75D9F762" w:rsidR="00A53AB1" w:rsidRPr="005F2A13" w:rsidRDefault="000B6830" w:rsidP="004C6C16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0B6830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Kokybės kriterijai (ISO ir Alko)</w:t>
            </w:r>
          </w:p>
        </w:tc>
        <w:tc>
          <w:tcPr>
            <w:tcW w:w="0" w:type="auto"/>
            <w:vAlign w:val="center"/>
          </w:tcPr>
          <w:p w14:paraId="65F9CF18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10 proc.</w:t>
            </w:r>
          </w:p>
        </w:tc>
      </w:tr>
    </w:tbl>
    <w:p w14:paraId="553CBFBC" w14:textId="77777777" w:rsidR="00A53AB1" w:rsidRPr="005F2A13" w:rsidRDefault="00A53AB1" w:rsidP="00A53AB1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</w:p>
    <w:p w14:paraId="169477D3" w14:textId="77777777" w:rsidR="00A53AB1" w:rsidRPr="005F2A13" w:rsidRDefault="00A53AB1" w:rsidP="00A53AB1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naudingiausio pasiūlymo vertinimo kriterijų aprašymas:</w:t>
      </w:r>
    </w:p>
    <w:tbl>
      <w:tblPr>
        <w:tblW w:w="105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9420"/>
      </w:tblGrid>
      <w:tr w:rsidR="00A53AB1" w:rsidRPr="005F2A13" w14:paraId="0B7D0908" w14:textId="77777777" w:rsidTr="004C6C16">
        <w:trPr>
          <w:trHeight w:val="283"/>
        </w:trPr>
        <w:tc>
          <w:tcPr>
            <w:tcW w:w="1113" w:type="dxa"/>
            <w:shd w:val="clear" w:color="auto" w:fill="DEEAF6" w:themeFill="accent5" w:themeFillTint="33"/>
          </w:tcPr>
          <w:p w14:paraId="58C59C0A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Kriterijus</w:t>
            </w:r>
          </w:p>
        </w:tc>
        <w:tc>
          <w:tcPr>
            <w:tcW w:w="9420" w:type="dxa"/>
            <w:shd w:val="clear" w:color="auto" w:fill="DEEAF6" w:themeFill="accent5" w:themeFillTint="33"/>
          </w:tcPr>
          <w:p w14:paraId="300002ED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Aprašymas</w:t>
            </w:r>
          </w:p>
        </w:tc>
      </w:tr>
      <w:tr w:rsidR="00A53AB1" w:rsidRPr="005F2A13" w14:paraId="2622B0AC" w14:textId="77777777" w:rsidTr="004C6C16">
        <w:trPr>
          <w:trHeight w:val="1313"/>
        </w:trPr>
        <w:tc>
          <w:tcPr>
            <w:tcW w:w="1113" w:type="dxa"/>
          </w:tcPr>
          <w:p w14:paraId="56D01D98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Kaina </w:t>
            </w:r>
            <w:r w:rsidRPr="005F2A13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(C)</w:t>
            </w:r>
          </w:p>
        </w:tc>
        <w:tc>
          <w:tcPr>
            <w:tcW w:w="9420" w:type="dxa"/>
          </w:tcPr>
          <w:p w14:paraId="090C3813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 xml:space="preserve"> 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1) Kriterijaus (C) įvertinimas apskaičiuojamas mažiausią pasiūlytą kainą (įkainių sumą) (C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vertAlign w:val="subscript"/>
                <w:lang w:eastAsia="lt-LT"/>
              </w:rPr>
              <w:t>min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 palyginant su vertinamo pasiūlymo kaina (įkainių suma) (C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vertAlign w:val="subscript"/>
                <w:lang w:eastAsia="lt-LT"/>
              </w:rPr>
              <w:t>p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 ir padauginant iš kriterijaus lyginamojo svorio.</w:t>
            </w:r>
          </w:p>
          <w:p w14:paraId="34CFDAF0" w14:textId="77777777" w:rsidR="00A53AB1" w:rsidRPr="005F2A13" w:rsidRDefault="00A53AB1" w:rsidP="004C6C1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</w:t>
            </w:r>
            <w:r w:rsidRPr="005F2A13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  <w:t>min</w:t>
            </w:r>
          </w:p>
          <w:p w14:paraId="250EFF35" w14:textId="77777777" w:rsidR="00A53AB1" w:rsidRPr="005F2A13" w:rsidRDefault="00A53AB1" w:rsidP="004C6C1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 = ------------ x 90;</w:t>
            </w:r>
          </w:p>
          <w:p w14:paraId="4B615BCF" w14:textId="77777777" w:rsidR="00A53AB1" w:rsidRPr="005F2A13" w:rsidRDefault="00A53AB1" w:rsidP="004C6C1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</w:t>
            </w:r>
            <w:r w:rsidRPr="005F2A13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  <w:t>p</w:t>
            </w:r>
          </w:p>
          <w:p w14:paraId="710BFFF2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2) Vertinama tiekėjų pasiūlyta kaina (įkainių suma) eurais be PVM.</w:t>
            </w:r>
          </w:p>
          <w:p w14:paraId="7466C865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3) Vertinimas pagal šį kriterijų atliekamas kartu su kitais kriterijais.</w:t>
            </w:r>
          </w:p>
        </w:tc>
      </w:tr>
      <w:tr w:rsidR="00A53AB1" w:rsidRPr="005F2A13" w14:paraId="5009551F" w14:textId="77777777" w:rsidTr="004C6C16">
        <w:trPr>
          <w:trHeight w:val="1852"/>
        </w:trPr>
        <w:tc>
          <w:tcPr>
            <w:tcW w:w="1113" w:type="dxa"/>
          </w:tcPr>
          <w:p w14:paraId="1BE07234" w14:textId="609F8990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Alkoholio kontrolės darbe sistema </w:t>
            </w:r>
            <w:r w:rsidRPr="005F2A13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(Alko)</w:t>
            </w:r>
          </w:p>
        </w:tc>
        <w:tc>
          <w:tcPr>
            <w:tcW w:w="9420" w:type="dxa"/>
          </w:tcPr>
          <w:p w14:paraId="0C8A05D1" w14:textId="63EEEE45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Kriterijaus (Alko) balai bus skiriami tiesiogiai, be lyginamojo koeficiento (maksimalus balas 1)</w:t>
            </w:r>
            <w:r w:rsidR="008F188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:</w:t>
            </w:r>
          </w:p>
          <w:p w14:paraId="260DDCFF" w14:textId="7A34615D" w:rsidR="00A53AB1" w:rsidRPr="005F2A13" w:rsidRDefault="00A53AB1" w:rsidP="00610D71">
            <w:pPr>
              <w:pStyle w:val="Sraopastraip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60"/>
              <w:ind w:left="755" w:hanging="425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Jei Tiekėjas sutarties vykdymo metu </w:t>
            </w:r>
            <w:r w:rsidRPr="005F2A13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Užsakovo objektuose</w:t>
            </w:r>
            <w:r w:rsidRPr="005F2A13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 vykdys alkoholio kontrolę jam bus skiriama 1 bal</w:t>
            </w:r>
            <w:r w:rsidR="00610D71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>as.</w:t>
            </w:r>
          </w:p>
          <w:p w14:paraId="7CE3F3B5" w14:textId="46881E60" w:rsidR="00A53AB1" w:rsidRPr="005F2A13" w:rsidRDefault="00A53AB1" w:rsidP="00610D71">
            <w:pPr>
              <w:pStyle w:val="Sraopastraip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ind w:left="755" w:hanging="425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Jei Tiekėjas </w:t>
            </w:r>
            <w:r w:rsidRPr="005F2A13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sutarties vykdymo metu </w:t>
            </w:r>
            <w:r w:rsidRPr="005F2A13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Užsakovo objektuose</w:t>
            </w:r>
            <w:r w:rsidRPr="005F2A13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 nevykdys alkoholio kontrolės 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jam bus skiriama 0 balų</w:t>
            </w:r>
            <w:r w:rsidR="00610D7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</w:tr>
      <w:tr w:rsidR="005C607A" w:rsidRPr="005F2A13" w14:paraId="1FE74951" w14:textId="77777777" w:rsidTr="008F1882">
        <w:trPr>
          <w:trHeight w:val="4810"/>
        </w:trPr>
        <w:tc>
          <w:tcPr>
            <w:tcW w:w="1113" w:type="dxa"/>
          </w:tcPr>
          <w:p w14:paraId="357153BD" w14:textId="74D8E0C8" w:rsidR="005C607A" w:rsidRPr="00F93DA0" w:rsidRDefault="005C607A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F93DA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lastRenderedPageBreak/>
              <w:t>ISO</w:t>
            </w:r>
          </w:p>
        </w:tc>
        <w:tc>
          <w:tcPr>
            <w:tcW w:w="9420" w:type="dxa"/>
          </w:tcPr>
          <w:p w14:paraId="463D6236" w14:textId="50062A56" w:rsidR="00B05A69" w:rsidRPr="008E6B5F" w:rsidRDefault="00B05A69" w:rsidP="000B6830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  <w:lang w:val="en-US" w:eastAsia="lt-LT"/>
              </w:rPr>
            </w:pPr>
            <w:r w:rsidRPr="00B05A69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  <w:lang w:eastAsia="lt-LT"/>
              </w:rPr>
              <w:t xml:space="preserve">Galiojantys LST EN ISO 14001, LST EN ISO 9001, LST EN ISO 45001 sertifikatai (jei turi)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  <w:lang w:eastAsia="lt-LT"/>
              </w:rPr>
              <w:t>pa</w:t>
            </w:r>
            <w:r w:rsidRPr="00B05A69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  <w:lang w:eastAsia="lt-LT"/>
              </w:rPr>
              <w:t>teikiami kartu su pasiūlymu.</w:t>
            </w:r>
          </w:p>
          <w:p w14:paraId="0E4C7419" w14:textId="74AA59A1" w:rsidR="000B6830" w:rsidRPr="005F2A13" w:rsidRDefault="000B6830" w:rsidP="000B6830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Kriterijaus (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ISO</w:t>
            </w:r>
            <w:r w:rsidRPr="005F2A1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) balai bus skiriami tiesiogiai, be lyginamojo koeficiento (maksimalus balas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9</w:t>
            </w:r>
            <w:r w:rsidRPr="005F2A1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)</w:t>
            </w:r>
            <w:r w:rsidR="008F188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:</w:t>
            </w:r>
          </w:p>
          <w:p w14:paraId="55EB3A78" w14:textId="63F65E5D" w:rsidR="000B6830" w:rsidRDefault="00610D71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="000B6830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="000B6830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iekėjas turi galiojantį LST EN ISO 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14001 </w:t>
            </w:r>
            <w:r w:rsidR="000B6830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sertifikatą (ar lygiavertę vadybos sistemą), kurio sertifikavimo sritis apima su šiuo pirkimo objektu susijusias veiklas (rangos, statybos, infrastruktūros įrengimo ar analogiškus darbus)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skiriami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 balai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  <w:p w14:paraId="587E7BD1" w14:textId="77777777" w:rsidR="008F1882" w:rsidRPr="008F1882" w:rsidRDefault="008F1882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turi įsipareigoti taikyti kokybės vadybos sistemos procedūras vykdant šią sutartį.</w:t>
            </w:r>
          </w:p>
          <w:p w14:paraId="640B31F8" w14:textId="4430B061" w:rsidR="008F1882" w:rsidRPr="008F1882" w:rsidRDefault="00610D71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iekėjas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ne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turi galiojan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čio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LST EN ISO 14001 sertifikat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(ar lygiavert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ės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vadybos sistem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), kurio sertifikavimo sritis apima su šiuo pirkimo objektu susijusias veiklas (rangos, statybos, infrastruktūros įrengimo ar analogiškus darbus)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skiriam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a </w:t>
            </w:r>
            <w:r w:rsid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bal</w:t>
            </w:r>
            <w:r w:rsid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ų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  <w:p w14:paraId="3A6F2CB1" w14:textId="32C31196" w:rsidR="008F1882" w:rsidRDefault="00610D71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iekėjas turi galiojantį LST EN ISO 9001 sertifikatą (ar lygiavertę vadybos sistemą), kurio sertifikavimo sritis apima su šiuo pirkimo objektu susijusias veiklas (rangos, statybos, infrastruktūros įrengimo ar analogiškus darbus)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skiriami 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 balai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  <w:p w14:paraId="56125EFC" w14:textId="77777777" w:rsidR="008F1882" w:rsidRPr="008F1882" w:rsidRDefault="008F1882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turi įsipareigoti taikyti kokybės vadybos sistemos procedūras vykdant šią sutartį.</w:t>
            </w:r>
          </w:p>
          <w:p w14:paraId="19D2DDD7" w14:textId="320763AD" w:rsidR="008F1882" w:rsidRPr="008F1882" w:rsidRDefault="00610D71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iekėjas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ne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turi galiojan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čio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LST EN ISO 9001 sertifikat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(ar lygiavert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ės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vadybos sistem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), kurio sertifikavimo sritis apima su šiuo pirkimo objektu susijusias veiklas (rangos, statybos, infrastruktūros įrengimo ar analogiškus darbus)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skiriam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a </w:t>
            </w:r>
            <w:r w:rsid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bal</w:t>
            </w:r>
            <w:r w:rsid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ų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  <w:p w14:paraId="0108BE25" w14:textId="5A1F386D" w:rsidR="008F1882" w:rsidRDefault="00610D71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iekėjas turi galiojantį LST EN ISO 45001 sertifikatą (ar lygiavertę vadybos sistemą), kurio sertifikavimo sritis apima su šiuo pirkimo objektu susijusias veiklas (rangos, statybos, infrastruktūros įrengimo ar analogiškus darbus)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skiriami 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 balai.</w:t>
            </w:r>
          </w:p>
          <w:p w14:paraId="47733076" w14:textId="77777777" w:rsidR="008F1882" w:rsidRPr="008F1882" w:rsidRDefault="008F1882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turi įsipareigoti taikyti kokybės vadybos sistemos procedūras vykdant šią sutartį.</w:t>
            </w:r>
          </w:p>
          <w:p w14:paraId="57A63FB8" w14:textId="3BF96BC2" w:rsidR="005C607A" w:rsidRPr="008F1882" w:rsidRDefault="00610D71" w:rsidP="000B6830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iekėjas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ne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turi galiojan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čio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LST EN ISO 45001 sertifikat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(ar lygiavert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ės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vadybos sistem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), kurio sertifikavimo sritis apima su šiuo pirkimo objektu susijusias veiklas (rangos, statybos, infrastruktūros įrengimo ar analogiškus darbus)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skiriam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 0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bal</w:t>
            </w:r>
            <w:r w:rsid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ų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</w:tr>
    </w:tbl>
    <w:p w14:paraId="11137589" w14:textId="77777777" w:rsidR="00A53AB1" w:rsidRPr="00A96845" w:rsidRDefault="00A53AB1" w:rsidP="00A53AB1">
      <w:pPr>
        <w:rPr>
          <w:rFonts w:asciiTheme="minorHAnsi" w:hAnsiTheme="minorHAnsi" w:cstheme="minorHAnsi"/>
        </w:rPr>
      </w:pPr>
    </w:p>
    <w:p w14:paraId="72F1A6B1" w14:textId="77777777" w:rsidR="00AD4D6C" w:rsidRPr="00A96845" w:rsidRDefault="00AD4D6C" w:rsidP="00A53AB1">
      <w:pPr>
        <w:rPr>
          <w:rFonts w:asciiTheme="minorHAnsi" w:hAnsiTheme="minorHAnsi" w:cstheme="minorHAnsi"/>
        </w:rPr>
      </w:pPr>
    </w:p>
    <w:sectPr w:rsidR="00AD4D6C" w:rsidRPr="00A96845" w:rsidSect="001C7D6B">
      <w:pgSz w:w="12240" w:h="15840"/>
      <w:pgMar w:top="85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B9858DA"/>
    <w:multiLevelType w:val="hybridMultilevel"/>
    <w:tmpl w:val="D49010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7634">
    <w:abstractNumId w:val="1"/>
  </w:num>
  <w:num w:numId="2" w16cid:durableId="136191953">
    <w:abstractNumId w:val="0"/>
  </w:num>
  <w:num w:numId="3" w16cid:durableId="16652331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4AB"/>
    <w:rsid w:val="00034741"/>
    <w:rsid w:val="0008345F"/>
    <w:rsid w:val="000B6830"/>
    <w:rsid w:val="00100732"/>
    <w:rsid w:val="001C0EB9"/>
    <w:rsid w:val="001F2F23"/>
    <w:rsid w:val="002641FE"/>
    <w:rsid w:val="0043291A"/>
    <w:rsid w:val="0048378A"/>
    <w:rsid w:val="00497022"/>
    <w:rsid w:val="005C607A"/>
    <w:rsid w:val="005F166F"/>
    <w:rsid w:val="005F2A13"/>
    <w:rsid w:val="00610D71"/>
    <w:rsid w:val="006E5B91"/>
    <w:rsid w:val="007A62BB"/>
    <w:rsid w:val="00836F09"/>
    <w:rsid w:val="008857F4"/>
    <w:rsid w:val="008A640C"/>
    <w:rsid w:val="008E6B5F"/>
    <w:rsid w:val="008F1882"/>
    <w:rsid w:val="008F1BAF"/>
    <w:rsid w:val="009454AB"/>
    <w:rsid w:val="00A53AB1"/>
    <w:rsid w:val="00A66F6C"/>
    <w:rsid w:val="00A96845"/>
    <w:rsid w:val="00A97967"/>
    <w:rsid w:val="00AD4D6C"/>
    <w:rsid w:val="00B05A69"/>
    <w:rsid w:val="00C57955"/>
    <w:rsid w:val="00C83273"/>
    <w:rsid w:val="00D40BFC"/>
    <w:rsid w:val="00E379CC"/>
    <w:rsid w:val="00E712AD"/>
    <w:rsid w:val="00F73E09"/>
    <w:rsid w:val="00F93DA0"/>
    <w:rsid w:val="00FA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F168"/>
  <w15:chartTrackingRefBased/>
  <w15:docId w15:val="{3CEA9CD1-13DB-4620-88D1-1130A6CFF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2">
    <w:name w:val="heading 2"/>
    <w:basedOn w:val="prastasis"/>
    <w:link w:val="Antrat2Diagrama"/>
    <w:uiPriority w:val="9"/>
    <w:qFormat/>
    <w:rsid w:val="005C607A"/>
    <w:pPr>
      <w:spacing w:before="100" w:beforeAutospacing="1" w:after="100" w:afterAutospacing="1"/>
      <w:outlineLvl w:val="1"/>
    </w:pPr>
    <w:rPr>
      <w:b/>
      <w:bCs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9796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5F2A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F2A1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F2A1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F2A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F2A1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semiHidden/>
    <w:unhideWhenUsed/>
    <w:rsid w:val="005C607A"/>
    <w:pPr>
      <w:spacing w:before="100" w:beforeAutospacing="1" w:after="100" w:afterAutospacing="1"/>
    </w:pPr>
    <w:rPr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C607A"/>
    <w:rPr>
      <w:rFonts w:ascii="Times New Roman" w:eastAsia="Times New Roman" w:hAnsi="Times New Roman" w:cs="Times New Roman"/>
      <w:b/>
      <w:bCs/>
      <w:kern w:val="0"/>
      <w:sz w:val="36"/>
      <w:szCs w:val="36"/>
      <w:lang w:eastAsia="lt-LT"/>
      <w14:ligatures w14:val="none"/>
    </w:rPr>
  </w:style>
  <w:style w:type="paragraph" w:styleId="Pataisymai">
    <w:name w:val="Revision"/>
    <w:hidden/>
    <w:uiPriority w:val="99"/>
    <w:semiHidden/>
    <w:rsid w:val="005C607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14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2208</Words>
  <Characters>1259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Eglė Rupšienė</cp:lastModifiedBy>
  <cp:revision>2</cp:revision>
  <dcterms:created xsi:type="dcterms:W3CDTF">2026-02-26T10:06:00Z</dcterms:created>
  <dcterms:modified xsi:type="dcterms:W3CDTF">2026-02-26T10:06:00Z</dcterms:modified>
</cp:coreProperties>
</file>